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99" w:rsidRDefault="00EB0EB4" w:rsidP="00EB0EB4">
      <w:pPr>
        <w:spacing w:before="90" w:after="0" w:line="276" w:lineRule="auto"/>
        <w:jc w:val="center"/>
        <w:textAlignment w:val="baseline"/>
        <w:rPr>
          <w:rFonts w:ascii="Imprint MT Shadow" w:hAnsi="Imprint MT Shadow" w:cs="Cambria"/>
          <w:b/>
          <w:caps/>
          <w:sz w:val="28"/>
          <w:szCs w:val="28"/>
        </w:rPr>
      </w:pPr>
      <w:r w:rsidRPr="008A6E3B">
        <w:rPr>
          <w:rFonts w:ascii="Imprint MT Shadow" w:hAnsi="Imprint MT Shadow" w:cstheme="majorHAnsi"/>
          <w:b/>
          <w:caps/>
          <w:sz w:val="28"/>
          <w:szCs w:val="28"/>
        </w:rPr>
        <w:t xml:space="preserve">INFORMACE O </w:t>
      </w:r>
      <w:r w:rsidR="00491199" w:rsidRPr="00491199">
        <w:rPr>
          <w:rFonts w:ascii="Imprint MT Shadow" w:hAnsi="Imprint MT Shadow" w:cstheme="majorHAnsi"/>
          <w:b/>
          <w:caps/>
          <w:sz w:val="28"/>
          <w:szCs w:val="28"/>
        </w:rPr>
        <w:t xml:space="preserve">PRÁVECH </w:t>
      </w:r>
      <w:r w:rsidR="00387264">
        <w:rPr>
          <w:rFonts w:ascii="Imprint MT Shadow" w:hAnsi="Imprint MT Shadow" w:cstheme="majorHAnsi"/>
          <w:b/>
          <w:caps/>
          <w:sz w:val="28"/>
          <w:szCs w:val="28"/>
        </w:rPr>
        <w:t>ZÁKONNÝCH ZÁSTUPC</w:t>
      </w:r>
      <w:r w:rsidR="00387264">
        <w:rPr>
          <w:rFonts w:ascii="Calibri" w:hAnsi="Calibri" w:cs="Calibri"/>
          <w:b/>
          <w:caps/>
          <w:sz w:val="28"/>
          <w:szCs w:val="28"/>
        </w:rPr>
        <w:t xml:space="preserve">Ů </w:t>
      </w:r>
      <w:r w:rsidR="00491199" w:rsidRPr="00491199">
        <w:rPr>
          <w:rFonts w:ascii="Imprint MT Shadow" w:hAnsi="Imprint MT Shadow" w:cs="Cambria"/>
          <w:b/>
          <w:caps/>
          <w:sz w:val="28"/>
          <w:szCs w:val="28"/>
        </w:rPr>
        <w:t xml:space="preserve">– </w:t>
      </w:r>
    </w:p>
    <w:p w:rsidR="00EB0EB4" w:rsidRPr="00491199" w:rsidRDefault="00491199" w:rsidP="00EB0EB4">
      <w:pPr>
        <w:spacing w:before="90" w:after="0" w:line="276" w:lineRule="auto"/>
        <w:jc w:val="center"/>
        <w:textAlignment w:val="baseline"/>
        <w:rPr>
          <w:rFonts w:ascii="Imprint MT Shadow" w:hAnsi="Imprint MT Shadow" w:cstheme="majorHAnsi"/>
          <w:b/>
          <w:caps/>
          <w:sz w:val="28"/>
          <w:szCs w:val="28"/>
        </w:rPr>
      </w:pPr>
      <w:r w:rsidRPr="00491199">
        <w:rPr>
          <w:rFonts w:ascii="Imprint MT Shadow" w:hAnsi="Imprint MT Shadow" w:cs="Cambria"/>
          <w:b/>
          <w:caps/>
          <w:sz w:val="28"/>
          <w:szCs w:val="28"/>
        </w:rPr>
        <w:t>VE VZTAHU K UD</w:t>
      </w:r>
      <w:r w:rsidRPr="00491199">
        <w:rPr>
          <w:rFonts w:ascii="Cambria" w:hAnsi="Cambria" w:cs="Cambria"/>
          <w:b/>
          <w:caps/>
          <w:sz w:val="28"/>
          <w:szCs w:val="28"/>
        </w:rPr>
        <w:t>Ě</w:t>
      </w:r>
      <w:r w:rsidRPr="00491199">
        <w:rPr>
          <w:rFonts w:ascii="Imprint MT Shadow" w:hAnsi="Imprint MT Shadow" w:cs="Cambria"/>
          <w:b/>
          <w:caps/>
          <w:sz w:val="28"/>
          <w:szCs w:val="28"/>
        </w:rPr>
        <w:t>LEN</w:t>
      </w:r>
      <w:r w:rsidRPr="00491199">
        <w:rPr>
          <w:rFonts w:ascii="Imprint MT Shadow" w:hAnsi="Imprint MT Shadow" w:cs="Imprint MT Shadow"/>
          <w:b/>
          <w:caps/>
          <w:sz w:val="28"/>
          <w:szCs w:val="28"/>
        </w:rPr>
        <w:t>É</w:t>
      </w:r>
      <w:r w:rsidRPr="00491199">
        <w:rPr>
          <w:rFonts w:ascii="Imprint MT Shadow" w:hAnsi="Imprint MT Shadow" w:cs="Cambria"/>
          <w:b/>
          <w:caps/>
          <w:sz w:val="28"/>
          <w:szCs w:val="28"/>
        </w:rPr>
        <w:t>MU SOUHLASU</w:t>
      </w:r>
    </w:p>
    <w:p w:rsidR="00EB0EB4" w:rsidRPr="00E21E50" w:rsidRDefault="00EB0EB4" w:rsidP="00EB0EB4">
      <w:pPr>
        <w:spacing w:before="90" w:after="0" w:line="276" w:lineRule="auto"/>
        <w:jc w:val="both"/>
        <w:textAlignment w:val="baseline"/>
        <w:rPr>
          <w:rFonts w:asciiTheme="majorHAnsi" w:eastAsia="Times New Roman" w:hAnsiTheme="majorHAnsi" w:cstheme="majorHAnsi"/>
          <w:lang w:eastAsia="cs-CZ"/>
        </w:rPr>
      </w:pPr>
    </w:p>
    <w:p w:rsidR="00EB0EB4" w:rsidRPr="006C6DA7" w:rsidRDefault="00EB0EB4" w:rsidP="006C6DA7">
      <w:pPr>
        <w:pStyle w:val="Bezmezer"/>
        <w:spacing w:line="276" w:lineRule="auto"/>
        <w:ind w:left="426"/>
        <w:jc w:val="both"/>
        <w:rPr>
          <w:rFonts w:ascii="Imprint MT Shadow" w:eastAsia="Times New Roman" w:hAnsi="Imprint MT Shadow" w:cstheme="majorHAnsi"/>
          <w:b/>
          <w:u w:val="single"/>
          <w:lang w:eastAsia="cs-CZ"/>
        </w:rPr>
      </w:pPr>
      <w:r w:rsidRPr="008A6E3B">
        <w:rPr>
          <w:rFonts w:ascii="Imprint MT Shadow" w:eastAsia="Times New Roman" w:hAnsi="Imprint MT Shadow" w:cstheme="majorHAnsi"/>
          <w:b/>
          <w:u w:val="single"/>
          <w:lang w:eastAsia="cs-CZ"/>
        </w:rPr>
        <w:t>JAKÁ MÁTE PRÁVA V SOUVISLOSTI S UD</w:t>
      </w:r>
      <w:r w:rsidRPr="008A6E3B">
        <w:rPr>
          <w:rFonts w:ascii="Cambria" w:eastAsia="Times New Roman" w:hAnsi="Cambria" w:cs="Cambria"/>
          <w:b/>
          <w:u w:val="single"/>
          <w:lang w:eastAsia="cs-CZ"/>
        </w:rPr>
        <w:t>Ě</w:t>
      </w:r>
      <w:r w:rsidRPr="008A6E3B">
        <w:rPr>
          <w:rFonts w:ascii="Imprint MT Shadow" w:eastAsia="Times New Roman" w:hAnsi="Imprint MT Shadow" w:cs="Calibri"/>
          <w:b/>
          <w:u w:val="single"/>
          <w:lang w:eastAsia="cs-CZ"/>
        </w:rPr>
        <w:t>LENÝM SOUHLASEM</w:t>
      </w:r>
      <w:r w:rsidRPr="008A6E3B">
        <w:rPr>
          <w:rFonts w:ascii="Imprint MT Shadow" w:eastAsia="Times New Roman" w:hAnsi="Imprint MT Shadow" w:cstheme="majorHAnsi"/>
          <w:b/>
          <w:u w:val="single"/>
          <w:lang w:eastAsia="cs-CZ"/>
        </w:rPr>
        <w:t xml:space="preserve">? </w:t>
      </w:r>
    </w:p>
    <w:p w:rsidR="00EB0EB4" w:rsidRPr="00505735" w:rsidRDefault="00EB0EB4" w:rsidP="00EB0EB4">
      <w:pPr>
        <w:pStyle w:val="Odstavecseseznamem"/>
        <w:jc w:val="both"/>
        <w:rPr>
          <w:rFonts w:asciiTheme="majorHAnsi" w:hAnsiTheme="majorHAnsi" w:cstheme="majorHAnsi"/>
          <w:b/>
        </w:rPr>
      </w:pPr>
      <w:r w:rsidRPr="00505735">
        <w:rPr>
          <w:rFonts w:asciiTheme="majorHAnsi" w:hAnsiTheme="majorHAnsi" w:cstheme="majorHAnsi"/>
          <w:b/>
        </w:rPr>
        <w:t>Chcete mít přehled, které údaje zpracováváme?</w:t>
      </w:r>
    </w:p>
    <w:p w:rsidR="00EB0EB4" w:rsidRPr="00505735" w:rsidRDefault="00EB0EB4" w:rsidP="00EB0EB4">
      <w:pPr>
        <w:pStyle w:val="Odstavecseseznamem"/>
        <w:ind w:left="1416"/>
        <w:jc w:val="both"/>
        <w:rPr>
          <w:rFonts w:asciiTheme="majorHAnsi" w:eastAsia="Times New Roman" w:hAnsiTheme="majorHAnsi" w:cstheme="majorHAnsi"/>
          <w:lang w:eastAsia="cs-CZ"/>
        </w:rPr>
      </w:pPr>
      <w:r w:rsidRPr="00505735">
        <w:rPr>
          <w:rFonts w:asciiTheme="majorHAnsi" w:hAnsiTheme="majorHAnsi" w:cstheme="majorHAnsi"/>
        </w:rPr>
        <w:t>Máte právo</w:t>
      </w:r>
      <w:r w:rsidRPr="00505735">
        <w:rPr>
          <w:rFonts w:asciiTheme="majorHAnsi" w:hAnsiTheme="majorHAnsi" w:cstheme="majorHAnsi"/>
          <w:b/>
        </w:rPr>
        <w:t xml:space="preserve"> </w:t>
      </w:r>
      <w:r w:rsidRPr="00505735">
        <w:rPr>
          <w:rFonts w:asciiTheme="majorHAnsi" w:eastAsia="Times New Roman" w:hAnsiTheme="majorHAnsi" w:cstheme="majorHAnsi"/>
          <w:lang w:eastAsia="cs-CZ"/>
        </w:rPr>
        <w:t>získat potvrzení, které údaje zpracováváme a další související informace.</w:t>
      </w:r>
    </w:p>
    <w:p w:rsidR="00EB0EB4" w:rsidRPr="00505735" w:rsidRDefault="00EB0EB4" w:rsidP="00EB0EB4">
      <w:pPr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505735">
        <w:rPr>
          <w:rFonts w:asciiTheme="majorHAnsi" w:eastAsia="Times New Roman" w:hAnsiTheme="majorHAnsi" w:cstheme="majorHAnsi"/>
          <w:b/>
          <w:lang w:eastAsia="cs-CZ"/>
        </w:rPr>
        <w:tab/>
        <w:t>Máte zájem o opravu údajů?</w:t>
      </w:r>
    </w:p>
    <w:p w:rsidR="00EB0EB4" w:rsidRPr="00505735" w:rsidRDefault="00EB0EB4" w:rsidP="00EB0EB4">
      <w:pPr>
        <w:ind w:left="1416"/>
        <w:jc w:val="both"/>
        <w:rPr>
          <w:rFonts w:asciiTheme="majorHAnsi" w:eastAsia="Times New Roman" w:hAnsiTheme="majorHAnsi" w:cstheme="majorHAnsi"/>
          <w:lang w:eastAsia="cs-CZ"/>
        </w:rPr>
      </w:pPr>
      <w:r w:rsidRPr="00505735">
        <w:rPr>
          <w:rFonts w:asciiTheme="majorHAnsi" w:eastAsia="Times New Roman" w:hAnsiTheme="majorHAnsi" w:cstheme="majorHAnsi"/>
          <w:lang w:eastAsia="cs-CZ"/>
        </w:rPr>
        <w:t>Pokud jsou údaje nesprávné či nepřesné, opravíme</w:t>
      </w:r>
      <w:r>
        <w:rPr>
          <w:rFonts w:asciiTheme="majorHAnsi" w:eastAsia="Times New Roman" w:hAnsiTheme="majorHAnsi" w:cstheme="majorHAnsi"/>
          <w:lang w:eastAsia="cs-CZ"/>
        </w:rPr>
        <w:t xml:space="preserve"> je</w:t>
      </w:r>
      <w:r w:rsidRPr="00505735">
        <w:rPr>
          <w:rFonts w:asciiTheme="majorHAnsi" w:eastAsia="Times New Roman" w:hAnsiTheme="majorHAnsi" w:cstheme="majorHAnsi"/>
          <w:lang w:eastAsia="cs-CZ"/>
        </w:rPr>
        <w:t xml:space="preserve">. S přihlédnutím k účelům, pro které jsou údaje zpracovány, máte právo, abychom také doplnili neúplné údaje. </w:t>
      </w:r>
    </w:p>
    <w:p w:rsidR="00EB0EB4" w:rsidRPr="00505735" w:rsidRDefault="00EB0EB4" w:rsidP="00EB0EB4">
      <w:pPr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505735">
        <w:rPr>
          <w:rFonts w:asciiTheme="majorHAnsi" w:eastAsia="Times New Roman" w:hAnsiTheme="majorHAnsi" w:cstheme="majorHAnsi"/>
          <w:b/>
          <w:lang w:eastAsia="cs-CZ"/>
        </w:rPr>
        <w:tab/>
        <w:t>Chcete, abychom údaje vymazali?</w:t>
      </w:r>
    </w:p>
    <w:p w:rsidR="00EB0EB4" w:rsidRPr="00505735" w:rsidRDefault="00EB0EB4" w:rsidP="00EB0EB4">
      <w:pPr>
        <w:pStyle w:val="Odstavecseseznamem"/>
        <w:ind w:left="1416"/>
        <w:jc w:val="both"/>
        <w:rPr>
          <w:rFonts w:asciiTheme="majorHAnsi" w:eastAsia="Times New Roman" w:hAnsiTheme="majorHAnsi" w:cstheme="majorHAnsi"/>
          <w:lang w:eastAsia="cs-CZ"/>
        </w:rPr>
      </w:pPr>
      <w:r w:rsidRPr="00505735">
        <w:rPr>
          <w:rFonts w:asciiTheme="majorHAnsi" w:eastAsia="Times New Roman" w:hAnsiTheme="majorHAnsi" w:cstheme="majorHAnsi"/>
          <w:lang w:eastAsia="cs-CZ"/>
        </w:rPr>
        <w:t xml:space="preserve">Máte právo na jejich výmaz, pokud je naše zpracování neoprávněné. </w:t>
      </w:r>
    </w:p>
    <w:p w:rsidR="00EB0EB4" w:rsidRPr="00505735" w:rsidRDefault="00EB0EB4" w:rsidP="00EB0EB4">
      <w:pPr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505735">
        <w:rPr>
          <w:rFonts w:asciiTheme="majorHAnsi" w:eastAsia="Times New Roman" w:hAnsiTheme="majorHAnsi" w:cstheme="majorHAnsi"/>
          <w:b/>
          <w:lang w:eastAsia="cs-CZ"/>
        </w:rPr>
        <w:tab/>
        <w:t>Chcete zpracování osobních údajů omezit?</w:t>
      </w:r>
    </w:p>
    <w:p w:rsidR="00EB0EB4" w:rsidRPr="00505735" w:rsidRDefault="00EB0EB4" w:rsidP="00EB0EB4">
      <w:pPr>
        <w:pStyle w:val="Odstavecseseznamem"/>
        <w:ind w:left="1416"/>
        <w:jc w:val="both"/>
        <w:rPr>
          <w:rFonts w:asciiTheme="majorHAnsi" w:eastAsia="Times New Roman" w:hAnsiTheme="majorHAnsi" w:cstheme="majorHAnsi"/>
          <w:lang w:eastAsia="cs-CZ"/>
        </w:rPr>
      </w:pPr>
      <w:r w:rsidRPr="00505735">
        <w:rPr>
          <w:rFonts w:asciiTheme="majorHAnsi" w:eastAsia="Times New Roman" w:hAnsiTheme="majorHAnsi" w:cstheme="majorHAnsi"/>
          <w:lang w:eastAsia="cs-CZ"/>
        </w:rPr>
        <w:t xml:space="preserve">Máte právo na blokaci údajů za splnění zákonných podmínek. </w:t>
      </w:r>
    </w:p>
    <w:p w:rsidR="00EB0EB4" w:rsidRPr="00505735" w:rsidRDefault="00EB0EB4" w:rsidP="00EB0EB4">
      <w:pPr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505735">
        <w:rPr>
          <w:rFonts w:asciiTheme="majorHAnsi" w:eastAsia="Times New Roman" w:hAnsiTheme="majorHAnsi" w:cstheme="majorHAnsi"/>
          <w:b/>
          <w:lang w:eastAsia="cs-CZ"/>
        </w:rPr>
        <w:tab/>
      </w:r>
      <w:r>
        <w:rPr>
          <w:rFonts w:asciiTheme="majorHAnsi" w:eastAsia="Times New Roman" w:hAnsiTheme="majorHAnsi" w:cstheme="majorHAnsi"/>
          <w:b/>
          <w:lang w:eastAsia="cs-CZ"/>
        </w:rPr>
        <w:t>Chcete předat údaje jinému správci</w:t>
      </w:r>
      <w:r w:rsidRPr="00505735">
        <w:rPr>
          <w:rFonts w:asciiTheme="majorHAnsi" w:eastAsia="Times New Roman" w:hAnsiTheme="majorHAnsi" w:cstheme="majorHAnsi"/>
          <w:b/>
          <w:lang w:eastAsia="cs-CZ"/>
        </w:rPr>
        <w:t>?</w:t>
      </w:r>
    </w:p>
    <w:p w:rsidR="00EB0EB4" w:rsidRPr="00505735" w:rsidRDefault="00EB0EB4" w:rsidP="00EB0EB4">
      <w:pPr>
        <w:jc w:val="both"/>
        <w:rPr>
          <w:rFonts w:asciiTheme="majorHAnsi" w:eastAsia="Times New Roman" w:hAnsiTheme="majorHAnsi" w:cstheme="majorHAnsi"/>
          <w:lang w:eastAsia="cs-CZ"/>
        </w:rPr>
      </w:pPr>
      <w:r w:rsidRPr="00505735">
        <w:rPr>
          <w:rFonts w:asciiTheme="majorHAnsi" w:eastAsia="Times New Roman" w:hAnsiTheme="majorHAnsi" w:cstheme="majorHAnsi"/>
          <w:lang w:eastAsia="cs-CZ"/>
        </w:rPr>
        <w:tab/>
      </w:r>
      <w:r w:rsidRPr="00505735">
        <w:rPr>
          <w:rFonts w:asciiTheme="majorHAnsi" w:eastAsia="Times New Roman" w:hAnsiTheme="majorHAnsi" w:cstheme="majorHAnsi"/>
          <w:lang w:eastAsia="cs-CZ"/>
        </w:rPr>
        <w:tab/>
        <w:t xml:space="preserve">Máte právo </w:t>
      </w:r>
      <w:r>
        <w:rPr>
          <w:rFonts w:asciiTheme="majorHAnsi" w:eastAsia="Times New Roman" w:hAnsiTheme="majorHAnsi" w:cstheme="majorHAnsi"/>
          <w:lang w:eastAsia="cs-CZ"/>
        </w:rPr>
        <w:t xml:space="preserve">na přenositelnost údajů k jinému správci. </w:t>
      </w:r>
    </w:p>
    <w:p w:rsidR="00EB0EB4" w:rsidRPr="00505735" w:rsidRDefault="00EB0EB4" w:rsidP="00EB0EB4">
      <w:pPr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505735">
        <w:rPr>
          <w:rFonts w:asciiTheme="majorHAnsi" w:eastAsia="Times New Roman" w:hAnsiTheme="majorHAnsi" w:cstheme="majorHAnsi"/>
          <w:b/>
          <w:lang w:eastAsia="cs-CZ"/>
        </w:rPr>
        <w:tab/>
        <w:t xml:space="preserve">Chcete nechat náš postup přezkoumat? </w:t>
      </w:r>
    </w:p>
    <w:p w:rsidR="00EB0EB4" w:rsidRPr="00505735" w:rsidRDefault="00EB0EB4" w:rsidP="00EB0EB4">
      <w:pPr>
        <w:pStyle w:val="Odstavecseseznamem"/>
        <w:shd w:val="clear" w:color="auto" w:fill="FFFFFF"/>
        <w:spacing w:after="0" w:line="276" w:lineRule="auto"/>
        <w:ind w:left="1416"/>
        <w:jc w:val="both"/>
        <w:rPr>
          <w:rFonts w:asciiTheme="majorHAnsi" w:eastAsia="Times New Roman" w:hAnsiTheme="majorHAnsi" w:cstheme="majorHAnsi"/>
          <w:lang w:eastAsia="cs-CZ"/>
        </w:rPr>
      </w:pPr>
      <w:r w:rsidRPr="00505735">
        <w:rPr>
          <w:rFonts w:asciiTheme="majorHAnsi" w:eastAsia="Times New Roman" w:hAnsiTheme="majorHAnsi" w:cstheme="majorHAnsi"/>
          <w:lang w:eastAsia="cs-CZ"/>
        </w:rPr>
        <w:t>Máte právo podat stížnost u dozorového orgánu – Úřadu pro ochranu osobních údajů, sídlo Pplk. Sochora 27, 170 00 Praha 7 či požádat o soudní ochranu.</w:t>
      </w:r>
    </w:p>
    <w:p w:rsidR="00EB0EB4" w:rsidRPr="00505735" w:rsidRDefault="00EB0EB4" w:rsidP="00EB0EB4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lang w:eastAsia="cs-CZ"/>
        </w:rPr>
      </w:pPr>
    </w:p>
    <w:p w:rsidR="00EB0EB4" w:rsidRPr="00505735" w:rsidRDefault="00EB0EB4" w:rsidP="00EB0EB4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b/>
          <w:lang w:eastAsia="cs-CZ"/>
        </w:rPr>
      </w:pPr>
      <w:r w:rsidRPr="00505735">
        <w:rPr>
          <w:rFonts w:asciiTheme="majorHAnsi" w:eastAsia="Times New Roman" w:hAnsiTheme="majorHAnsi" w:cstheme="majorHAnsi"/>
          <w:b/>
          <w:lang w:eastAsia="cs-CZ"/>
        </w:rPr>
        <w:tab/>
        <w:t>Jak budeme postupovat v případě porušení zabezpečení vašich údajů?</w:t>
      </w:r>
    </w:p>
    <w:p w:rsidR="00EB0EB4" w:rsidRPr="00505735" w:rsidRDefault="00EB0EB4" w:rsidP="00EB0EB4">
      <w:pPr>
        <w:shd w:val="clear" w:color="auto" w:fill="FFFFFF"/>
        <w:spacing w:after="0" w:line="276" w:lineRule="auto"/>
        <w:ind w:left="1416"/>
        <w:jc w:val="both"/>
        <w:rPr>
          <w:rFonts w:asciiTheme="majorHAnsi" w:eastAsia="Times New Roman" w:hAnsiTheme="majorHAnsi" w:cstheme="majorHAnsi"/>
          <w:lang w:eastAsia="cs-CZ"/>
        </w:rPr>
      </w:pPr>
      <w:r w:rsidRPr="00505735">
        <w:rPr>
          <w:rFonts w:asciiTheme="majorHAnsi" w:eastAsia="Times New Roman" w:hAnsiTheme="majorHAnsi" w:cstheme="majorHAnsi"/>
          <w:lang w:eastAsia="cs-CZ"/>
        </w:rPr>
        <w:t xml:space="preserve">Máte právo obdržet informaci o porušení zabezpečení </w:t>
      </w:r>
      <w:r>
        <w:rPr>
          <w:rFonts w:asciiTheme="majorHAnsi" w:eastAsia="Times New Roman" w:hAnsiTheme="majorHAnsi" w:cstheme="majorHAnsi"/>
          <w:lang w:eastAsia="cs-CZ"/>
        </w:rPr>
        <w:t>vašich</w:t>
      </w:r>
      <w:r w:rsidRPr="00505735">
        <w:rPr>
          <w:rFonts w:asciiTheme="majorHAnsi" w:eastAsia="Times New Roman" w:hAnsiTheme="majorHAnsi" w:cstheme="majorHAnsi"/>
          <w:lang w:eastAsia="cs-CZ"/>
        </w:rPr>
        <w:t xml:space="preserve"> údajů, pokud je pravděpodobné, že porušení bude mít za následek riziko pro vaše pro práva a svobody. </w:t>
      </w:r>
    </w:p>
    <w:p w:rsidR="00EB0EB4" w:rsidRDefault="00EB0EB4" w:rsidP="006C6DA7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lang w:eastAsia="cs-CZ"/>
        </w:rPr>
      </w:pPr>
      <w:bookmarkStart w:id="0" w:name="_GoBack"/>
      <w:bookmarkEnd w:id="0"/>
    </w:p>
    <w:p w:rsidR="00EB0EB4" w:rsidRPr="00004FFD" w:rsidRDefault="00EB0EB4" w:rsidP="00EB0EB4">
      <w:pPr>
        <w:pStyle w:val="Bezmezer"/>
        <w:spacing w:line="276" w:lineRule="auto"/>
        <w:ind w:left="426"/>
        <w:jc w:val="both"/>
        <w:rPr>
          <w:rFonts w:ascii="Imprint MT Shadow" w:eastAsia="Times New Roman" w:hAnsi="Imprint MT Shadow" w:cstheme="majorHAnsi"/>
          <w:b/>
          <w:u w:val="single"/>
          <w:lang w:eastAsia="cs-CZ"/>
        </w:rPr>
      </w:pP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>JAK</w:t>
      </w:r>
      <w:r>
        <w:rPr>
          <w:rFonts w:ascii="Imprint MT Shadow" w:eastAsia="Times New Roman" w:hAnsi="Imprint MT Shadow" w:cstheme="majorHAnsi"/>
          <w:b/>
          <w:u w:val="single"/>
          <w:lang w:eastAsia="cs-CZ"/>
        </w:rPr>
        <w:t>Ý</w:t>
      </w: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 xml:space="preserve"> BUDE POSTUP, POKUD OBDR</w:t>
      </w:r>
      <w:r w:rsidRPr="00004FFD">
        <w:rPr>
          <w:rFonts w:ascii="Cambria" w:eastAsia="Times New Roman" w:hAnsi="Cambria" w:cs="Cambria"/>
          <w:b/>
          <w:u w:val="single"/>
          <w:lang w:eastAsia="cs-CZ"/>
        </w:rPr>
        <w:t>Ž</w:t>
      </w:r>
      <w:r w:rsidRPr="00004FFD">
        <w:rPr>
          <w:rFonts w:ascii="Imprint MT Shadow" w:eastAsia="Times New Roman" w:hAnsi="Imprint MT Shadow" w:cs="Imprint MT Shadow"/>
          <w:b/>
          <w:u w:val="single"/>
          <w:lang w:eastAsia="cs-CZ"/>
        </w:rPr>
        <w:t>Í</w:t>
      </w: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>ME VA</w:t>
      </w:r>
      <w:r w:rsidRPr="00004FFD">
        <w:rPr>
          <w:rFonts w:ascii="Imprint MT Shadow" w:eastAsia="Times New Roman" w:hAnsi="Imprint MT Shadow" w:cs="Imprint MT Shadow"/>
          <w:b/>
          <w:u w:val="single"/>
          <w:lang w:eastAsia="cs-CZ"/>
        </w:rPr>
        <w:t>Š</w:t>
      </w: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 xml:space="preserve">I </w:t>
      </w:r>
      <w:r w:rsidRPr="00004FFD">
        <w:rPr>
          <w:rFonts w:ascii="Cambria" w:eastAsia="Times New Roman" w:hAnsi="Cambria" w:cs="Cambria"/>
          <w:b/>
          <w:u w:val="single"/>
          <w:lang w:eastAsia="cs-CZ"/>
        </w:rPr>
        <w:t>Ž</w:t>
      </w:r>
      <w:r w:rsidRPr="00004FFD">
        <w:rPr>
          <w:rFonts w:ascii="Imprint MT Shadow" w:eastAsia="Times New Roman" w:hAnsi="Imprint MT Shadow" w:cs="Imprint MT Shadow"/>
          <w:b/>
          <w:u w:val="single"/>
          <w:lang w:eastAsia="cs-CZ"/>
        </w:rPr>
        <w:t>Á</w:t>
      </w: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>DOST O UPLATN</w:t>
      </w:r>
      <w:r w:rsidRPr="00004FFD">
        <w:rPr>
          <w:rFonts w:ascii="Cambria" w:eastAsia="Times New Roman" w:hAnsi="Cambria" w:cs="Cambria"/>
          <w:b/>
          <w:u w:val="single"/>
          <w:lang w:eastAsia="cs-CZ"/>
        </w:rPr>
        <w:t>Ě</w:t>
      </w: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>N</w:t>
      </w:r>
      <w:r w:rsidRPr="00004FFD">
        <w:rPr>
          <w:rFonts w:ascii="Imprint MT Shadow" w:eastAsia="Times New Roman" w:hAnsi="Imprint MT Shadow" w:cs="Imprint MT Shadow"/>
          <w:b/>
          <w:u w:val="single"/>
          <w:lang w:eastAsia="cs-CZ"/>
        </w:rPr>
        <w:t>Í</w:t>
      </w: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 xml:space="preserve"> PR</w:t>
      </w:r>
      <w:r w:rsidRPr="00004FFD">
        <w:rPr>
          <w:rFonts w:ascii="Imprint MT Shadow" w:eastAsia="Times New Roman" w:hAnsi="Imprint MT Shadow" w:cs="Imprint MT Shadow"/>
          <w:b/>
          <w:u w:val="single"/>
          <w:lang w:eastAsia="cs-CZ"/>
        </w:rPr>
        <w:t>Á</w:t>
      </w:r>
      <w:r w:rsidRPr="00004FFD">
        <w:rPr>
          <w:rFonts w:ascii="Imprint MT Shadow" w:eastAsia="Times New Roman" w:hAnsi="Imprint MT Shadow" w:cstheme="majorHAnsi"/>
          <w:b/>
          <w:u w:val="single"/>
          <w:lang w:eastAsia="cs-CZ"/>
        </w:rPr>
        <w:t xml:space="preserve">V? </w:t>
      </w:r>
    </w:p>
    <w:p w:rsidR="00EB0EB4" w:rsidRPr="00E21E50" w:rsidRDefault="00EB0EB4" w:rsidP="00EB0EB4">
      <w:pPr>
        <w:spacing w:before="90" w:after="0" w:line="276" w:lineRule="auto"/>
        <w:ind w:left="426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hd w:val="clear" w:color="auto" w:fill="FFFFFF"/>
        </w:rPr>
        <w:t xml:space="preserve">Jsme povinni vás </w:t>
      </w:r>
      <w:r w:rsidRPr="00E21E50">
        <w:rPr>
          <w:rFonts w:asciiTheme="majorHAnsi" w:hAnsiTheme="majorHAnsi" w:cstheme="majorHAnsi"/>
          <w:b/>
          <w:shd w:val="clear" w:color="auto" w:fill="FFFFFF"/>
        </w:rPr>
        <w:t>bezplatně informovat o přijatých opatřeních bez zbytečného odkladu a v každém případě do jednoho měsíce od obdržení žádosti</w:t>
      </w:r>
      <w:r w:rsidRPr="00E21E50">
        <w:rPr>
          <w:rFonts w:asciiTheme="majorHAnsi" w:hAnsiTheme="majorHAnsi" w:cstheme="majorHAnsi"/>
          <w:shd w:val="clear" w:color="auto" w:fill="FFFFFF"/>
        </w:rPr>
        <w:t>. Tuto lhůtu je možné v případě potřeby a s ohledem na složitost a počet žádostí prodloužit o další dva měsíce. Pokud by</w:t>
      </w:r>
      <w:r>
        <w:rPr>
          <w:rFonts w:asciiTheme="majorHAnsi" w:hAnsiTheme="majorHAnsi" w:cstheme="majorHAnsi"/>
          <w:shd w:val="clear" w:color="auto" w:fill="FFFFFF"/>
        </w:rPr>
        <w:t>chom nevyhověli vaší žádosti,</w:t>
      </w:r>
      <w:r w:rsidRPr="00E21E50">
        <w:rPr>
          <w:rFonts w:asciiTheme="majorHAnsi" w:hAnsiTheme="majorHAnsi" w:cstheme="majorHAnsi"/>
          <w:shd w:val="clear" w:color="auto" w:fill="FFFFFF"/>
        </w:rPr>
        <w:t xml:space="preserve"> budete informováni bezodkladně </w:t>
      </w:r>
      <w:r>
        <w:rPr>
          <w:rFonts w:asciiTheme="majorHAnsi" w:hAnsiTheme="majorHAnsi" w:cstheme="majorHAnsi"/>
          <w:shd w:val="clear" w:color="auto" w:fill="FFFFFF"/>
        </w:rPr>
        <w:t>(</w:t>
      </w:r>
      <w:r w:rsidRPr="00E21E50">
        <w:rPr>
          <w:rFonts w:asciiTheme="majorHAnsi" w:hAnsiTheme="majorHAnsi" w:cstheme="majorHAnsi"/>
          <w:shd w:val="clear" w:color="auto" w:fill="FFFFFF"/>
        </w:rPr>
        <w:t>nejpozději do jednoho měsíce</w:t>
      </w:r>
      <w:r>
        <w:rPr>
          <w:rFonts w:asciiTheme="majorHAnsi" w:hAnsiTheme="majorHAnsi" w:cstheme="majorHAnsi"/>
          <w:shd w:val="clear" w:color="auto" w:fill="FFFFFF"/>
        </w:rPr>
        <w:t xml:space="preserve">) </w:t>
      </w:r>
      <w:r w:rsidRPr="00E21E50">
        <w:rPr>
          <w:rFonts w:asciiTheme="majorHAnsi" w:hAnsiTheme="majorHAnsi" w:cstheme="majorHAnsi"/>
          <w:shd w:val="clear" w:color="auto" w:fill="FFFFFF"/>
        </w:rPr>
        <w:t>o důvodech</w:t>
      </w:r>
      <w:r>
        <w:rPr>
          <w:rFonts w:asciiTheme="majorHAnsi" w:hAnsiTheme="majorHAnsi" w:cstheme="majorHAnsi"/>
          <w:shd w:val="clear" w:color="auto" w:fill="FFFFFF"/>
        </w:rPr>
        <w:t xml:space="preserve"> nevyhovění. </w:t>
      </w:r>
      <w:r w:rsidRPr="00E21E50">
        <w:rPr>
          <w:rFonts w:asciiTheme="majorHAnsi" w:hAnsiTheme="majorHAnsi" w:cstheme="majorHAnsi"/>
          <w:shd w:val="clear" w:color="auto" w:fill="FFFFFF"/>
        </w:rPr>
        <w:t> </w:t>
      </w:r>
    </w:p>
    <w:p w:rsidR="00EB0EB4" w:rsidRPr="00E21E50" w:rsidRDefault="00EB0EB4" w:rsidP="00EB0EB4">
      <w:pPr>
        <w:spacing w:before="90" w:after="0" w:line="276" w:lineRule="auto"/>
        <w:ind w:left="426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 xml:space="preserve">V některých případech vymezených legislativou </w:t>
      </w:r>
      <w:r w:rsidR="00387264">
        <w:rPr>
          <w:rFonts w:asciiTheme="majorHAnsi" w:hAnsiTheme="majorHAnsi" w:cstheme="majorHAnsi"/>
          <w:shd w:val="clear" w:color="auto" w:fill="FFFFFF"/>
        </w:rPr>
        <w:t>nejsme povinni</w:t>
      </w:r>
      <w:r>
        <w:rPr>
          <w:rFonts w:asciiTheme="majorHAnsi" w:hAnsiTheme="majorHAnsi" w:cstheme="majorHAnsi"/>
          <w:shd w:val="clear" w:color="auto" w:fill="FFFFFF"/>
        </w:rPr>
        <w:t xml:space="preserve"> </w:t>
      </w:r>
      <w:r w:rsidRPr="00E21E50">
        <w:rPr>
          <w:rFonts w:asciiTheme="majorHAnsi" w:hAnsiTheme="majorHAnsi" w:cstheme="majorHAnsi"/>
          <w:shd w:val="clear" w:color="auto" w:fill="FFFFFF"/>
        </w:rPr>
        <w:t xml:space="preserve">zcela nebo zčásti žádosti vyhovět. Bude tomu tak zejména, </w:t>
      </w:r>
      <w:r w:rsidRPr="00E21E50">
        <w:rPr>
          <w:rFonts w:asciiTheme="majorHAnsi" w:hAnsiTheme="majorHAnsi" w:cstheme="majorHAnsi"/>
          <w:b/>
          <w:shd w:val="clear" w:color="auto" w:fill="FFFFFF"/>
        </w:rPr>
        <w:t>bude-li žádost zjevně nedůvodná nebo nepřiměřená, zejména protože se opakuje</w:t>
      </w:r>
      <w:r w:rsidRPr="00E21E50">
        <w:rPr>
          <w:rFonts w:asciiTheme="majorHAnsi" w:hAnsiTheme="majorHAnsi" w:cstheme="majorHAnsi"/>
          <w:shd w:val="clear" w:color="auto" w:fill="FFFFFF"/>
        </w:rPr>
        <w:t>. V takových případech může</w:t>
      </w:r>
      <w:r w:rsidR="00387264">
        <w:rPr>
          <w:rFonts w:asciiTheme="majorHAnsi" w:hAnsiTheme="majorHAnsi" w:cstheme="majorHAnsi"/>
          <w:shd w:val="clear" w:color="auto" w:fill="FFFFFF"/>
        </w:rPr>
        <w:t>me</w:t>
      </w:r>
      <w:r w:rsidRPr="00E21E50">
        <w:rPr>
          <w:rFonts w:asciiTheme="majorHAnsi" w:hAnsiTheme="majorHAnsi" w:cstheme="majorHAnsi"/>
          <w:shd w:val="clear" w:color="auto" w:fill="FFFFFF"/>
        </w:rPr>
        <w:t>:</w:t>
      </w:r>
    </w:p>
    <w:p w:rsidR="00EB0EB4" w:rsidRPr="00E21E50" w:rsidRDefault="00EB0EB4" w:rsidP="00EB0EB4">
      <w:pPr>
        <w:pStyle w:val="Odstavecseseznamem"/>
        <w:numPr>
          <w:ilvl w:val="0"/>
          <w:numId w:val="1"/>
        </w:numPr>
        <w:spacing w:before="90" w:after="0" w:line="276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E21E50">
        <w:rPr>
          <w:rFonts w:asciiTheme="majorHAnsi" w:hAnsiTheme="majorHAnsi" w:cstheme="majorHAnsi"/>
          <w:shd w:val="clear" w:color="auto" w:fill="FFFFFF"/>
        </w:rPr>
        <w:t xml:space="preserve">uložit </w:t>
      </w:r>
      <w:r w:rsidRPr="00E21E50">
        <w:rPr>
          <w:rFonts w:asciiTheme="majorHAnsi" w:hAnsiTheme="majorHAnsi" w:cstheme="majorHAnsi"/>
          <w:b/>
          <w:shd w:val="clear" w:color="auto" w:fill="FFFFFF"/>
        </w:rPr>
        <w:t>přiměřený poplatek</w:t>
      </w:r>
      <w:r w:rsidRPr="00E21E50">
        <w:rPr>
          <w:rFonts w:asciiTheme="majorHAnsi" w:hAnsiTheme="majorHAnsi" w:cstheme="majorHAnsi"/>
          <w:shd w:val="clear" w:color="auto" w:fill="FFFFFF"/>
        </w:rPr>
        <w:t xml:space="preserve"> zohledňující administrativní náklady nebo</w:t>
      </w:r>
    </w:p>
    <w:p w:rsidR="00EB0EB4" w:rsidRPr="00E21E50" w:rsidRDefault="00EB0EB4" w:rsidP="00EB0EB4">
      <w:pPr>
        <w:pStyle w:val="Odstavecseseznamem"/>
        <w:numPr>
          <w:ilvl w:val="0"/>
          <w:numId w:val="1"/>
        </w:numPr>
        <w:spacing w:before="90" w:after="0" w:line="276" w:lineRule="auto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E21E50">
        <w:rPr>
          <w:rFonts w:asciiTheme="majorHAnsi" w:hAnsiTheme="majorHAnsi" w:cstheme="majorHAnsi"/>
          <w:b/>
          <w:shd w:val="clear" w:color="auto" w:fill="FFFFFF"/>
        </w:rPr>
        <w:t xml:space="preserve">odmítnout </w:t>
      </w:r>
      <w:r w:rsidRPr="00E21E50">
        <w:rPr>
          <w:rFonts w:asciiTheme="majorHAnsi" w:hAnsiTheme="majorHAnsi" w:cstheme="majorHAnsi"/>
          <w:shd w:val="clear" w:color="auto" w:fill="FFFFFF"/>
        </w:rPr>
        <w:t>žádosti vyhovět.</w:t>
      </w:r>
    </w:p>
    <w:p w:rsidR="00DB298D" w:rsidRDefault="00EB0EB4" w:rsidP="00491199">
      <w:pPr>
        <w:spacing w:before="90" w:after="0" w:line="276" w:lineRule="auto"/>
        <w:ind w:left="426"/>
        <w:jc w:val="both"/>
        <w:textAlignment w:val="baseline"/>
      </w:pPr>
      <w:r w:rsidRPr="00E21E50">
        <w:rPr>
          <w:rFonts w:asciiTheme="majorHAnsi" w:hAnsiTheme="majorHAnsi" w:cstheme="majorHAnsi"/>
          <w:shd w:val="clear" w:color="auto" w:fill="FFFFFF"/>
        </w:rPr>
        <w:t xml:space="preserve">Pokud </w:t>
      </w:r>
      <w:r w:rsidR="00387264">
        <w:rPr>
          <w:rFonts w:asciiTheme="majorHAnsi" w:hAnsiTheme="majorHAnsi" w:cstheme="majorHAnsi"/>
          <w:shd w:val="clear" w:color="auto" w:fill="FFFFFF"/>
        </w:rPr>
        <w:t xml:space="preserve">obdržíme </w:t>
      </w:r>
      <w:r w:rsidRPr="00E21E50">
        <w:rPr>
          <w:rFonts w:asciiTheme="majorHAnsi" w:hAnsiTheme="majorHAnsi" w:cstheme="majorHAnsi"/>
          <w:shd w:val="clear" w:color="auto" w:fill="FFFFFF"/>
        </w:rPr>
        <w:t>žádost, ale bude</w:t>
      </w:r>
      <w:r w:rsidR="000367B4">
        <w:rPr>
          <w:rFonts w:asciiTheme="majorHAnsi" w:hAnsiTheme="majorHAnsi" w:cstheme="majorHAnsi"/>
          <w:shd w:val="clear" w:color="auto" w:fill="FFFFFF"/>
        </w:rPr>
        <w:t>me</w:t>
      </w:r>
      <w:r w:rsidRPr="00E21E50">
        <w:rPr>
          <w:rFonts w:asciiTheme="majorHAnsi" w:hAnsiTheme="majorHAnsi" w:cstheme="majorHAnsi"/>
          <w:shd w:val="clear" w:color="auto" w:fill="FFFFFF"/>
        </w:rPr>
        <w:t xml:space="preserve"> mít </w:t>
      </w:r>
      <w:r w:rsidRPr="00E21E50">
        <w:rPr>
          <w:rFonts w:asciiTheme="majorHAnsi" w:hAnsiTheme="majorHAnsi" w:cstheme="majorHAnsi"/>
          <w:b/>
          <w:shd w:val="clear" w:color="auto" w:fill="FFFFFF"/>
        </w:rPr>
        <w:t>důvodné pochybnosti o totožnosti odesílatele žádosti</w:t>
      </w:r>
      <w:r w:rsidRPr="00E21E50">
        <w:rPr>
          <w:rFonts w:asciiTheme="majorHAnsi" w:hAnsiTheme="majorHAnsi" w:cstheme="majorHAnsi"/>
          <w:shd w:val="clear" w:color="auto" w:fill="FFFFFF"/>
        </w:rPr>
        <w:t>, může</w:t>
      </w:r>
      <w:r w:rsidR="000367B4">
        <w:rPr>
          <w:rFonts w:asciiTheme="majorHAnsi" w:hAnsiTheme="majorHAnsi" w:cstheme="majorHAnsi"/>
          <w:shd w:val="clear" w:color="auto" w:fill="FFFFFF"/>
        </w:rPr>
        <w:t>me</w:t>
      </w:r>
      <w:r w:rsidRPr="00E21E50">
        <w:rPr>
          <w:rFonts w:asciiTheme="majorHAnsi" w:hAnsiTheme="majorHAnsi" w:cstheme="majorHAnsi"/>
          <w:shd w:val="clear" w:color="auto" w:fill="FFFFFF"/>
        </w:rPr>
        <w:t xml:space="preserve"> požádat o poskytnutí dodatečných informací nezbytných k potvrzení totožnosti žadatele. </w:t>
      </w:r>
    </w:p>
    <w:sectPr w:rsidR="00DB2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rint MT Shadow">
    <w:altName w:val="Colonna M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EB4"/>
    <w:rsid w:val="000367B4"/>
    <w:rsid w:val="002C479C"/>
    <w:rsid w:val="00387264"/>
    <w:rsid w:val="00491199"/>
    <w:rsid w:val="006C6DA7"/>
    <w:rsid w:val="00DB298D"/>
    <w:rsid w:val="00E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E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EB4"/>
    <w:pPr>
      <w:ind w:left="720"/>
      <w:contextualSpacing/>
    </w:pPr>
  </w:style>
  <w:style w:type="paragraph" w:styleId="Bezmezer">
    <w:name w:val="No Spacing"/>
    <w:uiPriority w:val="1"/>
    <w:qFormat/>
    <w:rsid w:val="00EB0E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E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0EB4"/>
    <w:pPr>
      <w:ind w:left="720"/>
      <w:contextualSpacing/>
    </w:pPr>
  </w:style>
  <w:style w:type="paragraph" w:styleId="Bezmezer">
    <w:name w:val="No Spacing"/>
    <w:uiPriority w:val="1"/>
    <w:qFormat/>
    <w:rsid w:val="00EB0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Moníková</dc:creator>
  <cp:keywords/>
  <dc:description/>
  <cp:lastModifiedBy>PC</cp:lastModifiedBy>
  <cp:revision>4</cp:revision>
  <dcterms:created xsi:type="dcterms:W3CDTF">2018-05-07T12:34:00Z</dcterms:created>
  <dcterms:modified xsi:type="dcterms:W3CDTF">2018-06-22T14:53:00Z</dcterms:modified>
</cp:coreProperties>
</file>